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3785" w14:textId="77777777" w:rsidR="00A263CB" w:rsidRDefault="00A263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12E7B8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>REGULAMIN KONKURSU</w:t>
      </w:r>
    </w:p>
    <w:p w14:paraId="5050682B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„Marka Lokalna”</w:t>
      </w:r>
    </w:p>
    <w:p w14:paraId="37B909CC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§1</w:t>
      </w:r>
    </w:p>
    <w:p w14:paraId="50B99839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 konkursu, informacje ogólne</w:t>
      </w:r>
    </w:p>
    <w:p w14:paraId="7B1196A0" w14:textId="6373F102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Konkurs „Marka Lokalna”, zwany dalej Konkursem organizowany jest w roku 2021, w ramach </w:t>
      </w:r>
      <w:r w:rsidR="00221473">
        <w:rPr>
          <w:rFonts w:ascii="Calibri" w:eastAsia="Calibri" w:hAnsi="Calibri" w:cs="Calibri"/>
          <w:sz w:val="22"/>
          <w:szCs w:val="22"/>
        </w:rPr>
        <w:t xml:space="preserve">poddziałania 19.2 z </w:t>
      </w:r>
      <w:r>
        <w:rPr>
          <w:rFonts w:ascii="Calibri" w:eastAsia="Calibri" w:hAnsi="Calibri" w:cs="Calibri"/>
          <w:sz w:val="22"/>
          <w:szCs w:val="22"/>
        </w:rPr>
        <w:t>projekt</w:t>
      </w:r>
      <w:r w:rsidR="00221473">
        <w:rPr>
          <w:rFonts w:ascii="Calibri" w:eastAsia="Calibri" w:hAnsi="Calibri" w:cs="Calibri"/>
          <w:sz w:val="22"/>
          <w:szCs w:val="22"/>
        </w:rPr>
        <w:t>ów realizowanych przez poszczególnych partnerów (Operacja własna)</w:t>
      </w:r>
      <w:r>
        <w:rPr>
          <w:rFonts w:ascii="Calibri" w:eastAsia="Calibri" w:hAnsi="Calibri" w:cs="Calibri"/>
          <w:sz w:val="22"/>
          <w:szCs w:val="22"/>
        </w:rPr>
        <w:t xml:space="preserve"> “Marka Lokalna”</w:t>
      </w:r>
      <w:r w:rsidR="00221473">
        <w:rPr>
          <w:rFonts w:ascii="Calibri" w:eastAsia="Calibri" w:hAnsi="Calibri" w:cs="Calibri"/>
          <w:sz w:val="22"/>
          <w:szCs w:val="22"/>
        </w:rPr>
        <w:t xml:space="preserve"> jest efektem projekt</w:t>
      </w:r>
      <w:r w:rsidR="00122995">
        <w:rPr>
          <w:rFonts w:ascii="Calibri" w:eastAsia="Calibri" w:hAnsi="Calibri" w:cs="Calibri"/>
          <w:sz w:val="22"/>
          <w:szCs w:val="22"/>
        </w:rPr>
        <w:t>ów</w:t>
      </w:r>
      <w:r w:rsidR="00221473">
        <w:rPr>
          <w:rFonts w:ascii="Calibri" w:eastAsia="Calibri" w:hAnsi="Calibri" w:cs="Calibri"/>
          <w:sz w:val="22"/>
          <w:szCs w:val="22"/>
        </w:rPr>
        <w:t xml:space="preserve"> współpracy pn. Marka turystyczna – sieć Ekomuzea”</w:t>
      </w:r>
      <w:r w:rsidR="00122995">
        <w:rPr>
          <w:rFonts w:ascii="Calibri" w:eastAsia="Calibri" w:hAnsi="Calibri" w:cs="Calibri"/>
          <w:sz w:val="22"/>
          <w:szCs w:val="22"/>
        </w:rPr>
        <w:t xml:space="preserve"> i Mobilna Aplikacja Turystyczna </w:t>
      </w:r>
      <w:hyperlink r:id="rId8" w:history="1">
        <w:r w:rsidR="00122995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122995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na zasadach określonych w niniejszym regulaminie.</w:t>
      </w:r>
    </w:p>
    <w:p w14:paraId="6CCC62BF" w14:textId="2AC5B36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Organizatorem Konkursu jest Stowarzyszenie Lokalna Grupa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”, z siedzibą w </w:t>
      </w:r>
      <w:r w:rsidR="00221473">
        <w:rPr>
          <w:rFonts w:ascii="Calibri" w:eastAsia="Calibri" w:hAnsi="Calibri" w:cs="Calibri"/>
          <w:sz w:val="22"/>
          <w:szCs w:val="22"/>
        </w:rPr>
        <w:t>Barlinku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Aleja 1 maja 6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221473">
        <w:rPr>
          <w:rFonts w:ascii="Calibri" w:eastAsia="Calibri" w:hAnsi="Calibri" w:cs="Calibri"/>
          <w:sz w:val="22"/>
          <w:szCs w:val="22"/>
        </w:rPr>
        <w:t>74-320 Barlinek</w:t>
      </w:r>
      <w:r>
        <w:rPr>
          <w:rFonts w:ascii="Calibri" w:eastAsia="Calibri" w:hAnsi="Calibri" w:cs="Calibri"/>
          <w:sz w:val="22"/>
          <w:szCs w:val="22"/>
        </w:rPr>
        <w:t>), Lokalna Grupa Działania</w:t>
      </w:r>
      <w:r w:rsidR="00221473">
        <w:rPr>
          <w:rFonts w:ascii="Calibri" w:eastAsia="Calibri" w:hAnsi="Calibri" w:cs="Calibri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sz w:val="22"/>
          <w:szCs w:val="22"/>
        </w:rPr>
        <w:t xml:space="preserve">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z siedzibą w </w:t>
      </w:r>
      <w:r w:rsidR="00221473">
        <w:rPr>
          <w:rFonts w:ascii="Calibri" w:eastAsia="Calibri" w:hAnsi="Calibri" w:cs="Calibri"/>
          <w:sz w:val="22"/>
          <w:szCs w:val="22"/>
        </w:rPr>
        <w:t>Stargardzie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73-110 Stargard</w:t>
      </w:r>
      <w:r>
        <w:rPr>
          <w:rFonts w:ascii="Calibri" w:eastAsia="Calibri" w:hAnsi="Calibri" w:cs="Calibri"/>
          <w:sz w:val="22"/>
          <w:szCs w:val="22"/>
        </w:rPr>
        <w:t xml:space="preserve">, ul. </w:t>
      </w:r>
      <w:r w:rsidR="00221473">
        <w:rPr>
          <w:rFonts w:ascii="Calibri" w:eastAsia="Calibri" w:hAnsi="Calibri" w:cs="Calibri"/>
          <w:sz w:val="22"/>
          <w:szCs w:val="22"/>
        </w:rPr>
        <w:t>Śląska 9)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7F52581" w14:textId="04A7E4C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konkursu jest wyłonienie grupy najlepszych produktów i  usług z obszaru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które dzięki swoim walorom jakościowym i użytkowym będą kreatorem marki  lokalnej. </w:t>
      </w:r>
    </w:p>
    <w:p w14:paraId="12ACCA44" w14:textId="0CD5CA74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 xml:space="preserve">markę lokalną </w:t>
      </w:r>
      <w:r>
        <w:rPr>
          <w:rFonts w:ascii="Calibri" w:eastAsia="Calibri" w:hAnsi="Calibri" w:cs="Calibri"/>
          <w:sz w:val="22"/>
          <w:szCs w:val="22"/>
        </w:rPr>
        <w:t xml:space="preserve">rozumie się „opinię”, iż wyróżniony nią produkt/usługa spełniają wysokie standardy i polecane są osobom z obszaru kraju i zagranicy jako wzorcowe produkty/usługi </w:t>
      </w:r>
      <w:r>
        <w:rPr>
          <w:rFonts w:ascii="Calibri" w:eastAsia="Calibri" w:hAnsi="Calibri" w:cs="Calibri"/>
          <w:sz w:val="22"/>
          <w:szCs w:val="22"/>
        </w:rPr>
        <w:br/>
        <w:t xml:space="preserve">z terenu 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</w:p>
    <w:p w14:paraId="09D844AF" w14:textId="7777777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>godło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„marka lokalna”</w:t>
      </w:r>
      <w:r>
        <w:rPr>
          <w:rFonts w:ascii="Calibri" w:eastAsia="Calibri" w:hAnsi="Calibri" w:cs="Calibri"/>
          <w:sz w:val="22"/>
          <w:szCs w:val="22"/>
        </w:rPr>
        <w:t xml:space="preserve"> rozumie się przedstawiony poniżej znak graficzny, promujący markę.</w:t>
      </w:r>
    </w:p>
    <w:p w14:paraId="48CFA6F8" w14:textId="77777777" w:rsidR="00A263CB" w:rsidRDefault="000A1165">
      <w:pPr>
        <w:widowControl/>
        <w:spacing w:line="360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26924C1" wp14:editId="66B3AD98">
            <wp:extent cx="2613660" cy="2621280"/>
            <wp:effectExtent l="0" t="0" r="0" b="0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5572D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C2E4672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§2</w:t>
      </w:r>
    </w:p>
    <w:p w14:paraId="565148DF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uczestnictwa w konkursie</w:t>
      </w:r>
    </w:p>
    <w:p w14:paraId="07657B77" w14:textId="4D94C2BB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udziału w konkursie „Marka Lokalna” mogą przystąpić osoby indywidualne, amatorzy, profesjonaliści, grupy formalne i nieformalne oraz podmioty prowadzące działalność gospodarczą na terenach partnerskich LGD lub wytwarzające produkty na terenie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Uczestnicy konkursu muszą mieć przynajmniej 15 lat. Osoby, które nie ukończyły 18 roku życia powinny dołączyć zgodę od opiekuna prawnego na udział w konkursie.</w:t>
      </w:r>
    </w:p>
    <w:p w14:paraId="5B3E3FA6" w14:textId="421AB26E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konkursu nie mogą być zgłoszone produkty/usługi</w:t>
      </w:r>
      <w:r w:rsidR="00221473">
        <w:rPr>
          <w:rFonts w:ascii="Calibri" w:eastAsia="Calibri" w:hAnsi="Calibri" w:cs="Calibri"/>
          <w:b/>
          <w:sz w:val="22"/>
          <w:szCs w:val="22"/>
        </w:rPr>
        <w:t>, które uzyskały miano produktów regionalnych</w:t>
      </w:r>
      <w:r w:rsidR="00375FCE">
        <w:rPr>
          <w:rFonts w:ascii="Calibri" w:eastAsia="Calibri" w:hAnsi="Calibri" w:cs="Calibri"/>
          <w:b/>
          <w:sz w:val="22"/>
          <w:szCs w:val="22"/>
        </w:rPr>
        <w:t>.</w:t>
      </w:r>
    </w:p>
    <w:p w14:paraId="7E1C9EB7" w14:textId="2213AEEC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Warunkiem uczestnictwa w konkursie jest wypełnienie i przesłanie lub dostarczenie osobiście do biura LGD Formularza zgłoszeniowego (wzór stanowi załącznik nr 1 do niniejszego regulaminu) wraz z dokumentacją do dnia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="00AF5E1E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AF5E1E">
        <w:rPr>
          <w:rFonts w:ascii="Calibri" w:eastAsia="Calibri" w:hAnsi="Calibri" w:cs="Calibri"/>
          <w:b/>
          <w:sz w:val="22"/>
          <w:szCs w:val="22"/>
        </w:rPr>
        <w:t>12</w:t>
      </w:r>
      <w:r>
        <w:rPr>
          <w:rFonts w:ascii="Calibri" w:eastAsia="Calibri" w:hAnsi="Calibri" w:cs="Calibri"/>
          <w:b/>
          <w:sz w:val="22"/>
          <w:szCs w:val="22"/>
        </w:rPr>
        <w:t>.2021 r.(decyduje data stempla pocztowego).</w:t>
      </w:r>
    </w:p>
    <w:p w14:paraId="2B01C366" w14:textId="2BA56E58" w:rsidR="00A263CB" w:rsidRPr="00375FCE" w:rsidRDefault="000A1165" w:rsidP="00375FC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podmioty z obszaru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Zgłoszenia do konkursu (formularz - w formie </w:t>
      </w:r>
      <w:r w:rsidRPr="00375FCE">
        <w:rPr>
          <w:rFonts w:ascii="Calibri" w:eastAsia="Calibri" w:hAnsi="Calibri" w:cs="Calibri"/>
          <w:color w:val="000000"/>
          <w:sz w:val="22"/>
          <w:szCs w:val="22"/>
        </w:rPr>
        <w:t>papierowej oraz dokumentacja fotograficzna - na nośniku elektronicznym) przesyłać należy na adres:</w:t>
      </w:r>
    </w:p>
    <w:p w14:paraId="7DB1EFB3" w14:textId="77777777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Stowarzyszenie Lokalna Grupa Działania </w:t>
      </w:r>
    </w:p>
    <w:p w14:paraId="2E45A974" w14:textId="7C210B16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418291B2" w14:textId="71F4EC4F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Aleja 1 Maja 6</w:t>
      </w:r>
      <w:r w:rsidR="000A1165">
        <w:rPr>
          <w:rFonts w:ascii="Calibri" w:eastAsia="Calibri" w:hAnsi="Calibri" w:cs="Calibri"/>
          <w:b/>
          <w:sz w:val="22"/>
          <w:szCs w:val="22"/>
        </w:rPr>
        <w:t xml:space="preserve"> 13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74-230 Barlinek</w:t>
      </w:r>
    </w:p>
    <w:p w14:paraId="491C293D" w14:textId="02021E44" w:rsidR="00A263CB" w:rsidRDefault="000A116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podmioty z obszaru LGD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”. Zgłoszenia do konkursu (formularz - w formie papierowej oraz dokumentacja fotograficzna - na nośniku elektronicznym) przesyłać należy na adres:</w:t>
      </w:r>
    </w:p>
    <w:p w14:paraId="7D8F8F22" w14:textId="0E95AEC0" w:rsidR="00A263CB" w:rsidRDefault="00375FCE" w:rsidP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Wiejska Inicjatywa Rozwoju - 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WIR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07731958" w14:textId="43E32F18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73-110 Stargard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</w:p>
    <w:p w14:paraId="65A00089" w14:textId="76D30491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ul. 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Śląska 9</w:t>
      </w:r>
    </w:p>
    <w:p w14:paraId="6A49FC0F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sz w:val="22"/>
          <w:szCs w:val="22"/>
        </w:rPr>
        <w:t>Złożone wnioski konkursowe dotyczące zgłaszanych produktów lub usług oceniane będą w następujących kategoriach:</w:t>
      </w:r>
    </w:p>
    <w:p w14:paraId="3357B074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spożywczy,</w:t>
      </w:r>
    </w:p>
    <w:p w14:paraId="46192649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sztuka/rękodzieło,</w:t>
      </w:r>
    </w:p>
    <w:p w14:paraId="4DDE97AF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użytkowy/rzemiosło,</w:t>
      </w:r>
    </w:p>
    <w:p w14:paraId="6F6DF441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turystyczny/rekreacyjny.</w:t>
      </w:r>
    </w:p>
    <w:p w14:paraId="68406017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Zgłaszający we wniosku zobowiązany jest podać kontaktowy e-mail i telefon. Niewypełnienie któregoś z tych pól będzie skutkowało odrzuceniem wniosku z dalszej oceny (bez wezwania zgłaszającego do uzupełnienia). Jeżeli zgłaszający nie posiada własnego telefonu i/lub adresu </w:t>
      </w:r>
      <w:r>
        <w:rPr>
          <w:rFonts w:ascii="Calibri" w:eastAsia="Calibri" w:hAnsi="Calibri" w:cs="Calibri"/>
          <w:sz w:val="22"/>
          <w:szCs w:val="22"/>
        </w:rPr>
        <w:br/>
        <w:t xml:space="preserve">e-mail, może podać telefon i/lub e-mail innych osób/instytucji/organizacji/podmiotów za ich zgodą. Podane dane kontaktowe będą służyły w kontakcie ze zgłaszającym. </w:t>
      </w:r>
    </w:p>
    <w:p w14:paraId="08B34393" w14:textId="1C0CC5E9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Nadesłanie zgłoszenia równoznaczne jest z wyrażeniem zgody przez zgłaszającego na wykorzystanie wszystkich nadesłanych materiałów w celach promocyjnych </w:t>
      </w:r>
      <w:r>
        <w:rPr>
          <w:rFonts w:ascii="Calibri" w:eastAsia="Calibri" w:hAnsi="Calibri" w:cs="Calibri"/>
          <w:b/>
          <w:sz w:val="22"/>
          <w:szCs w:val="22"/>
        </w:rPr>
        <w:t>„Marki Lokalnej”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 xml:space="preserve">(w tym na wykorzystanie ich w publikacjach promocyjnych). Organizatorzy konkursu zgodnie </w:t>
      </w:r>
      <w:r>
        <w:rPr>
          <w:rFonts w:ascii="Calibri" w:eastAsia="Calibri" w:hAnsi="Calibri" w:cs="Calibri"/>
          <w:sz w:val="22"/>
          <w:szCs w:val="22"/>
        </w:rPr>
        <w:br/>
        <w:t xml:space="preserve">z art. 13 ust. 1 i 2 rozporządzenia Parlamentu Europejskiego i Rady (UE) 2016/679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dn. 27 kwietnia 2016 r. w sprawie ochrony osób fizycznych w związku z przetwarzaniem danych osobowych i w sprawie swobodnego przepływu takich danych oraz uchylenia dyrektywy 95/46/WE, zapewnia wszystkim uczestnikom możliwość wglądu do swoich danych oraz ich poprawiania.</w:t>
      </w:r>
    </w:p>
    <w:p w14:paraId="6034237C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 przypadku przesłania jakichkolwiek materiałów przez zgłaszającego, udziela on organizatorom nieodpłatnej, niewyłącznej i nieograniczonej czasowo licencji na korzystanie z tych materiałów, w tym w szczególności fotografii, znaków towarowych zgłaszającego i jego innych oznaczeń, w celach promocji marki w dowolnych mediach, co potwierdza poprzez złożenie podpisu na egzemplarzu zgłoszenia. Nadesłane materiały nie podlegają zwrotowi.</w:t>
      </w:r>
    </w:p>
    <w:p w14:paraId="4B423805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466BE7D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§3</w:t>
      </w:r>
    </w:p>
    <w:p w14:paraId="34A9FCA5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</w:t>
      </w:r>
    </w:p>
    <w:p w14:paraId="784E221A" w14:textId="5BBFFBC9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Wstępną weryfikację formularzy zgłoszeniowych przeprowadzą pracownicy biura LGD zgodnie z obszarem działania do dnia 12.05.2021 r. </w:t>
      </w:r>
      <w:r>
        <w:rPr>
          <w:rFonts w:ascii="Calibri" w:eastAsia="Calibri" w:hAnsi="Calibri" w:cs="Calibri"/>
        </w:rPr>
        <w:t>Jeśli zgłoszenie będzie niekompletne (brak załączników, niewypełnione pola obowiązkowe), biuro LGD poprosi podmiot zgłaszający do uzupełnienia formularza zgłoszenia. Wezwanie do uzupełnienia formularza przesłane będzie e-mailowo i potwierdzone telefonicznie ze zgłaszającym podmiotem.</w:t>
      </w:r>
      <w:r>
        <w:rPr>
          <w:rFonts w:ascii="Calibri" w:eastAsia="Calibri" w:hAnsi="Calibri" w:cs="Calibri"/>
          <w:sz w:val="22"/>
          <w:szCs w:val="22"/>
        </w:rPr>
        <w:t xml:space="preserve"> Uzupełnienia będzie można nadesłać do </w:t>
      </w:r>
      <w:r w:rsidR="00375FCE">
        <w:rPr>
          <w:rFonts w:ascii="Calibri" w:eastAsia="Calibri" w:hAnsi="Calibri" w:cs="Calibri"/>
          <w:sz w:val="22"/>
          <w:szCs w:val="22"/>
        </w:rPr>
        <w:t xml:space="preserve">17 stycznia </w:t>
      </w:r>
      <w:r>
        <w:rPr>
          <w:rFonts w:ascii="Calibri" w:eastAsia="Calibri" w:hAnsi="Calibri" w:cs="Calibri"/>
          <w:sz w:val="22"/>
          <w:szCs w:val="22"/>
        </w:rPr>
        <w:t>202</w:t>
      </w:r>
      <w:r w:rsidR="00375FC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 (decyduje data stempla pocztowego). Niezłożenie uzupełnień w terminie spowoduje ocenę formularza zgłoszeniowego w pierwotnie złożonej dokumentacji.</w:t>
      </w:r>
    </w:p>
    <w:p w14:paraId="687F295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Następnie Kapituła Ekspertów Marki Lokalnej wyłoni laureatów, którzy będą mieli prawo używania godła promocyjnego przez okres 24 miesięcy, z możliwością przedłużenia na kolejny okres po ponownej weryfikacji nagrodzonego produktu/usługi. </w:t>
      </w:r>
    </w:p>
    <w:p w14:paraId="7160FB96" w14:textId="1E0A35CB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Kapituła Ekspertów Marki Lokalnej dokonująca oceny zgłoszeń z obszaru  LGD „</w:t>
      </w:r>
      <w:r w:rsidR="00375FCE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 oraz LGD „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składa się z 6 członków, w tym Przewodniczącego. 3 członków Kapituły powołuje Zarząd LGD “</w:t>
      </w:r>
      <w:r w:rsidR="00375FC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oraz 3 członków powołuje Zarząd LGD </w:t>
      </w:r>
      <w:r w:rsidR="00375FCE">
        <w:rPr>
          <w:rFonts w:ascii="Calibri" w:eastAsia="Calibri" w:hAnsi="Calibri" w:cs="Calibri"/>
          <w:sz w:val="22"/>
          <w:szCs w:val="22"/>
        </w:rPr>
        <w:t xml:space="preserve">Wiejska Inicjatywa Rozwoju </w:t>
      </w:r>
      <w:r>
        <w:rPr>
          <w:rFonts w:ascii="Calibri" w:eastAsia="Calibri" w:hAnsi="Calibri" w:cs="Calibri"/>
          <w:sz w:val="22"/>
          <w:szCs w:val="22"/>
        </w:rPr>
        <w:t>“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1FA63750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jest przeprowadzana w 4 kategoriach, wymienionych w §2 pkt. 4 Regulaminu. Szczegółowy opis kategorii znajduje się w załączniku nr 2. </w:t>
      </w:r>
    </w:p>
    <w:p w14:paraId="46A4AB77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Każdy z członków Kapituły dokonuje indywidualnej oceny przedstawionego Zgłoszenia przyznając mu odpowiednią ilość punktów. Integralną częścią oceny są „Karty Oceny Produktu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Lokalnego” dla każdej kategorii konkursowej, które stanowią załączniki do niniejszego regulaminu. </w:t>
      </w:r>
    </w:p>
    <w:p w14:paraId="3652BEEF" w14:textId="31114F0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W wyniku oceny zostanie wyłonionych po 5 laureatów dla każdej z 4 kategorii z każdej LGD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(5 laureatów x 4 kategorie = 20 laureatów z LGD tj. łącznie dla konkursu 60 laureatów). </w:t>
      </w:r>
    </w:p>
    <w:p w14:paraId="1F73B45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mniejszej liczby zgłoszeń Kapituła ma prawo zmniejszyć liczbę laureatów w danej kategorii, lub nie wyłonić żadnego laureata w danej kategorii.</w:t>
      </w:r>
    </w:p>
    <w:p w14:paraId="34DA1518" w14:textId="001212D8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braku odpowiednich tematycznie i jakościowo zgłoszeń w danej kategorii Kapituła ma prawo zmniejszyć liczbę laureatów w danej kategorii, lub nie wyłonić żadnego laureata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danej kategorii.</w:t>
      </w:r>
    </w:p>
    <w:p w14:paraId="2D6808FF" w14:textId="5069A4A3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mniejszej liczby zgłoszeń w danej kategorii, o których mowa w pkt. 8 lub braku odpowiednich tematycznie i jakościowo zgłoszeń w danej kategorii, o których mowa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pkt. 9, Kapituła ma prawo zwiększyć liczbę laureatów w innej kategorii przy zastrzeżeniu, że liczba laureatów z obszaru danej LGD nie może przekraczać 20.</w:t>
      </w:r>
    </w:p>
    <w:p w14:paraId="0B2DD8DC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2"/>
          <w:szCs w:val="22"/>
        </w:rPr>
        <w:t>Tworzona lista rankingowa odnosi się tylko do danej kategorii, w jakiej zgłosił się zgłaszający.</w:t>
      </w:r>
    </w:p>
    <w:p w14:paraId="78E5289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Ogólna liczba punktów uzyskana przez kandydata stanowi sumę punktów uzyskaną </w:t>
      </w:r>
      <w:r>
        <w:rPr>
          <w:rFonts w:ascii="Calibri" w:eastAsia="Calibri" w:hAnsi="Calibri" w:cs="Calibri"/>
          <w:sz w:val="22"/>
          <w:szCs w:val="22"/>
        </w:rPr>
        <w:br/>
        <w:t>od wszystkich członków Kapituły.</w:t>
      </w:r>
    </w:p>
    <w:p w14:paraId="0A5228CF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przypadkach szczególnych Kapituła może dodatkowo przeprowadzić wizję lokalną zgłoszonego produktu/ usługi.</w:t>
      </w:r>
    </w:p>
    <w:p w14:paraId="0CF4307E" w14:textId="5CC1EBC6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Ogłoszenie wyników nastąpi najpóźniej </w:t>
      </w:r>
      <w:r w:rsidR="00122995">
        <w:rPr>
          <w:rFonts w:ascii="Calibri" w:eastAsia="Calibri" w:hAnsi="Calibri" w:cs="Calibri"/>
          <w:sz w:val="22"/>
          <w:szCs w:val="22"/>
        </w:rPr>
        <w:t xml:space="preserve">31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22995">
        <w:rPr>
          <w:rFonts w:ascii="Calibri" w:eastAsia="Calibri" w:hAnsi="Calibri" w:cs="Calibri"/>
          <w:sz w:val="22"/>
          <w:szCs w:val="22"/>
        </w:rPr>
        <w:t>stycznia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122995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</w:t>
      </w:r>
    </w:p>
    <w:p w14:paraId="0EF51A75" w14:textId="6885C902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Zarówno w przypadku ocen produktu/usługi jak i weryfikacji szczególny nacisk kładziony będzie na zgodność z celami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”,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związanych z wzmocnieniem kapitału społecznego i rozwoju turystycznego na terenie </w:t>
      </w:r>
      <w:r w:rsidR="00122995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LGD oraz zachowaniem dziedzictwa lokalnego w tym produktów i usług lokalnych.</w:t>
      </w:r>
    </w:p>
    <w:p w14:paraId="6C04B552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Podstawą oceny będzie szczegółowy opis zgłaszanego produktu/usługi ujęty w Formularzu zgłoszeniowym oraz szczegółowa dokumentacja, załączona do zgłoszenia (</w:t>
      </w:r>
      <w:r>
        <w:rPr>
          <w:rFonts w:ascii="Calibri" w:eastAsia="Calibri" w:hAnsi="Calibri" w:cs="Calibri"/>
          <w:i/>
          <w:sz w:val="22"/>
          <w:szCs w:val="22"/>
        </w:rPr>
        <w:t>zdjęcia, filmy, wycinki prasowe, referencje, przykłady produktów, itp.</w:t>
      </w:r>
      <w:r>
        <w:rPr>
          <w:rFonts w:ascii="Calibri" w:eastAsia="Calibri" w:hAnsi="Calibri" w:cs="Calibri"/>
          <w:sz w:val="22"/>
          <w:szCs w:val="22"/>
        </w:rPr>
        <w:t>). Brak załączonej dokumentacji do zgłoszenia będzie skutkował nie przyjęciem wniosku do oceny konkursowej.</w:t>
      </w:r>
    </w:p>
    <w:p w14:paraId="0BACFB2F" w14:textId="5A6024F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Zgłaszane produkty/usługi powinny charakteryzować się: wysoką jakością, oryginalnością, atrakcyjnością dla osób spoza terenu Lokalnych Grup Działania: „</w:t>
      </w:r>
      <w:r w:rsidR="00122995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  <w:r w:rsidR="00122995">
        <w:rPr>
          <w:rFonts w:ascii="Calibri" w:eastAsia="Calibri" w:hAnsi="Calibri" w:cs="Calibri"/>
          <w:sz w:val="22"/>
          <w:szCs w:val="22"/>
        </w:rPr>
        <w:t xml:space="preserve">i Wiejskiej Inicjatywy Rozwoju </w:t>
      </w:r>
      <w:r>
        <w:rPr>
          <w:rFonts w:ascii="Calibri" w:eastAsia="Calibri" w:hAnsi="Calibri" w:cs="Calibri"/>
          <w:sz w:val="22"/>
          <w:szCs w:val="22"/>
        </w:rPr>
        <w:t>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”. </w:t>
      </w:r>
    </w:p>
    <w:p w14:paraId="062CFF3D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Każdy produkt/usługa, w ramach oceny przez Członka Kapituły, może uzyskać ocenę od 0 do 3 punktów dla każdego z kryteriów.</w:t>
      </w:r>
    </w:p>
    <w:p w14:paraId="07486D6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Wszystkie zgłoszenia w danej kategorii są poddawane takiej samej ocenie merytorycznej.</w:t>
      </w:r>
    </w:p>
    <w:p w14:paraId="0098C7C8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uzyskanych punktów tworzona jest lista rankingowa do danej kategorii, w jakiej zgłosił się zgłaszający dla każdej LGD.</w:t>
      </w:r>
    </w:p>
    <w:p w14:paraId="0034F73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równej liczby punktów uzyskanej przez zgłaszającego, decydujący głos ma Przewodniczący Kapituły.</w:t>
      </w:r>
    </w:p>
    <w:p w14:paraId="0AFC84E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Kwestie sporne niezawarte w regulaminie ma prawo rozwiązywać Kapituła.</w:t>
      </w:r>
    </w:p>
    <w:p w14:paraId="148325F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Decyzja Kapituła jest ostateczna i nie podlega odwołaniu. </w:t>
      </w:r>
    </w:p>
    <w:p w14:paraId="06541780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Wszelkie decyzje Kapituły w tym dotyczące przyznawania certyfikatu i zatwierdzania warunków jego używania są podejmowane pod rygorem nieważności w obecności  co najmniej 2/3 składu Kapituły.</w:t>
      </w:r>
    </w:p>
    <w:p w14:paraId="631647C3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Każdemu Członkowi Kapituły przysługuje w głosowaniu jeden głos. W przypadku tej samej ilości głosów decydujący głos ma Przewodniczący Kapituły.</w:t>
      </w:r>
    </w:p>
    <w:p w14:paraId="68CC01DE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Głosowanie Członków Kapituły przeprowadzone są w trybie jawnym.</w:t>
      </w:r>
    </w:p>
    <w:p w14:paraId="75708F6A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sporządzone są w formie pisemnej. Decyzja przyznająca certyfikat musi zawierać: stanowisko Kapituły, określenie warunków certyfikacji, określenie przedmiotu decyzji, datę podjęcia decyzji, umotywowanie nie przyznania certyfikatu. Decyzję podjętą przez Kapitułę podpisuje Przewodniczący Kapituły.</w:t>
      </w:r>
    </w:p>
    <w:p w14:paraId="7A3AD9AE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EBDD1EF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132BA30E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§4</w:t>
      </w:r>
    </w:p>
    <w:p w14:paraId="0C1B12C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Dodatkowe informacje</w:t>
      </w:r>
    </w:p>
    <w:p w14:paraId="05AC02BC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2F1A0BE" w14:textId="14AE2D6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Prawo i zasady posługiwania się Znakiem Promocyjnym „Marka Lokalna” zostaną określone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formie pisemnej, w Umowie Licencyjnej (załącznik nr 7) na używanie znaku pomiędzy „licencjobiorcą”, a Stowarzyszeniem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7AB06692" w14:textId="056CE3AB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naruszenia Umowy Licencyjnej lub stwierdzenia pogorszenia jakości produktu Kapituła na wniosek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może odebrać prawo posiadania Znaku Promocyjnego „Marka Lokalna”.</w:t>
      </w:r>
    </w:p>
    <w:p w14:paraId="5C5BEF2A" w14:textId="39FD049F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przyznającej Znak Promocyjny „Marka Lokalna” będą każdorazowo ogłaszane publicznie w mediach społecznościowych, stronie internetowej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oraz </w:t>
      </w:r>
      <w:r w:rsidR="00AF5E1E">
        <w:rPr>
          <w:rFonts w:ascii="Calibri" w:eastAsia="Calibri" w:hAnsi="Calibri" w:cs="Calibri"/>
          <w:sz w:val="22"/>
          <w:szCs w:val="22"/>
        </w:rPr>
        <w:t xml:space="preserve">w aplikacjach </w:t>
      </w:r>
      <w:hyperlink r:id="rId10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www.ekomuzea.pl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i </w:t>
      </w:r>
      <w:hyperlink r:id="rId11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</w:t>
      </w:r>
    </w:p>
    <w:p w14:paraId="4DF30F79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przyznawane jest na okres 24 miesięcy.</w:t>
      </w:r>
    </w:p>
    <w:p w14:paraId="00A58069" w14:textId="0745D7E6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nie jest objęte odpłatnością</w:t>
      </w:r>
      <w:r w:rsidR="00AF5E1E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jego wykorzystywanie nie jest uzależnione od uiszczenia na rzecz Stowarzyszeń opłaty licencyjnej.</w:t>
      </w:r>
    </w:p>
    <w:p w14:paraId="683BDB63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okresie obowiązywania Umowy Licencyjnej w celu przedłużenia prawa do posługiwania się Znakiem Promocyjnym „Marka Lokalna” należy złożyć do biura właściwej Lokalnej Grupy Działania zgodnie z obszarem, na którym znajduje się siedziba podmiotu prowadzącego działalność gospodarczą lub wytwarzającego produkt  pisemny wniosek, którego wzór stanowi załącznik nr 8 do niniejszego regulaminu.</w:t>
      </w:r>
    </w:p>
    <w:p w14:paraId="5B5C5B5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Decyzję o przedłużeniu prawa do posługiwania się Znakiem Promocyjnym „Marka Lokalna” podejmuje Kapituła na podstawie kryteriów określonych w kartach oceny dla poszczególnych kategorii (załączniki nr 3,4,5,6).</w:t>
      </w:r>
    </w:p>
    <w:p w14:paraId="012970B4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Przedłużenie prawa do posługiwania się Znakiem Promocyjnym „Marka Lokalna” przyznawane jest na okres 24 miesięcy. </w:t>
      </w:r>
    </w:p>
    <w:p w14:paraId="2DD5572C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Laureatom konkursu przysługują uprawnienia/nagrody, takie jak m.in.:</w:t>
      </w:r>
    </w:p>
    <w:p w14:paraId="6C7E0C26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certyfikat “Marka Lokalna” dla nagrodzonego produktu/usługi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3AA4F8FE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posługiwanie się przyznaną marką w swoich kampaniach reklamowych i materiałach promocyjnych,</w:t>
      </w:r>
    </w:p>
    <w:p w14:paraId="65F0E8C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wydawnictwach, drukach reklamowych i tekstach promocyjnych LGD,</w:t>
      </w:r>
    </w:p>
    <w:p w14:paraId="661F4FEB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 i promocja w trakcie trwania wydarzeń kulturalnych organizowanych przez LGD </w:t>
      </w:r>
    </w:p>
    <w:p w14:paraId="5A49CF9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na stronie www oraz portalach społecznościowych partnerskich LGD, </w:t>
      </w:r>
    </w:p>
    <w:p w14:paraId="5CAE09A1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współpraca przy organizowanych w LGD wydarzeniach oraz wizytach studyjnych, przyjeżdżających na teren LGD,</w:t>
      </w:r>
    </w:p>
    <w:p w14:paraId="1BB458A8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profesjonalna sesja zdjęciowa produktu/usługi wraz z licencją</w:t>
      </w:r>
    </w:p>
    <w:p w14:paraId="70B9DF79" w14:textId="7C57B0D5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szkolenia podnoszące umiejętności i kompetencje w zakresie promocji produktu lokalnego </w:t>
      </w:r>
      <w:r w:rsidR="003721FB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Internecie,</w:t>
      </w:r>
    </w:p>
    <w:p w14:paraId="25BF18DF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wyjazd studyjny w celu poznania „dobrych praktyk” w zakresie produktów i usług lokalnych</w:t>
      </w:r>
    </w:p>
    <w:p w14:paraId="2F29FCDA" w14:textId="0FD2DB5E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promocja w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ogólnopolskiej aplikacji turystycznej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7366AAF" w14:textId="3D32B7C1" w:rsidR="00AF5E1E" w:rsidRDefault="00AF5E1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ogólnopolsk</w:t>
      </w:r>
      <w:r>
        <w:rPr>
          <w:rFonts w:ascii="Calibri" w:eastAsia="Calibri" w:hAnsi="Calibri" w:cs="Calibri"/>
          <w:color w:val="000000"/>
          <w:sz w:val="22"/>
          <w:szCs w:val="22"/>
        </w:rPr>
        <w:t>ich czasopismach branżowych,</w:t>
      </w:r>
    </w:p>
    <w:p w14:paraId="78D608DD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wydanie i kolportaż biuletynu promującego laureatów konkursu, gry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memory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oraz mapy rysunkowej z produktami „Marki Lokalnej”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61F060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Laureaci konkursu zobowiązani będą:</w:t>
      </w:r>
    </w:p>
    <w:p w14:paraId="2F377BEF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szkoleniu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zakresu promocji produktu lokalnego w Internecie. W trakcie szkolenia uczestnicy zapoznają się technikami promocji i rozwoju w kreowaniu wizerunku lokalnych produktów i usług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mediach i Internecie;</w:t>
      </w:r>
    </w:p>
    <w:p w14:paraId="7E9A528B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wyjeździe studyjnym organizowanym przez LGD, który umożliwi wymianę innowacyjnych idei i doświadczeń, nawiązanie kontaktów zawodowych, w zakresie tematów stanowiących przedmiot wspólnego zainteresowania. Podczas wyjazdu uczestnicy odwiedzą pracownie, miejsca dziedzictwa kulturowego oraz atrakcje turystyczne, poznają przykłady produktów lokalnych oraz techniki ich wytwarzania;</w:t>
      </w:r>
    </w:p>
    <w:p w14:paraId="015D8CB8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udział w nagraniach do programu Polsat News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Agropasja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CEC29CF" w14:textId="2B180BE3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udział w wydarzeni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ach organizowanych przez Samorząd Wojewódzki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„Jarmark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Jakubowy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lub Piknik nad Odrą albo imprezach wojewódzkich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terenie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lastRenderedPageBreak/>
        <w:t>Zachodniopomorskiego Centrum Kultury Obszarów Wiejskich i Edukacji Ekologicznej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B0CE888" w14:textId="5C6DFF35" w:rsidR="00A263CB" w:rsidRDefault="00AF5E1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możliwość </w:t>
      </w:r>
      <w:r w:rsidR="000A1165">
        <w:rPr>
          <w:rFonts w:ascii="Calibri" w:eastAsia="Calibri" w:hAnsi="Calibri" w:cs="Calibri"/>
          <w:sz w:val="22"/>
          <w:szCs w:val="22"/>
        </w:rPr>
        <w:t>uczestnic</w:t>
      </w:r>
      <w:r>
        <w:rPr>
          <w:rFonts w:ascii="Calibri" w:eastAsia="Calibri" w:hAnsi="Calibri" w:cs="Calibri"/>
          <w:sz w:val="22"/>
          <w:szCs w:val="22"/>
        </w:rPr>
        <w:t>twa</w:t>
      </w:r>
      <w:r w:rsidR="000A1165">
        <w:rPr>
          <w:rFonts w:ascii="Calibri" w:eastAsia="Calibri" w:hAnsi="Calibri" w:cs="Calibri"/>
          <w:sz w:val="22"/>
          <w:szCs w:val="22"/>
        </w:rPr>
        <w:t xml:space="preserve"> w co najmniej jednym dniu Europejskich Targów Produktów Regionalnych w Zakopanem.</w:t>
      </w:r>
    </w:p>
    <w:p w14:paraId="094171DE" w14:textId="77777777" w:rsidR="00A263CB" w:rsidRDefault="00A263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B9F790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2F5B25B5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56C254CA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§5</w:t>
      </w:r>
    </w:p>
    <w:p w14:paraId="783BA085" w14:textId="77777777" w:rsidR="00A263CB" w:rsidRDefault="000A1165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Regulamin wchodzi w życie z dniem podjęcia uchwały przez Zarządy Lokalnych Grup Działania.</w:t>
      </w:r>
    </w:p>
    <w:p w14:paraId="228A1809" w14:textId="77777777" w:rsidR="00A263CB" w:rsidRDefault="00A263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C8E5B7" w14:textId="77777777" w:rsidR="00A263CB" w:rsidRDefault="000A1165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Integralną częścią Regulaminu stanowią załączniki:</w:t>
      </w:r>
    </w:p>
    <w:p w14:paraId="04216C2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zgłoszeniowy udziału w konkursie “Marka Lokalna”,</w:t>
      </w:r>
    </w:p>
    <w:p w14:paraId="113F09B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kategorii produktów/usług,</w:t>
      </w:r>
    </w:p>
    <w:p w14:paraId="3A65248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spożywczy,</w:t>
      </w:r>
    </w:p>
    <w:p w14:paraId="5537F1F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sztuka/rękodzieło,</w:t>
      </w:r>
    </w:p>
    <w:p w14:paraId="5E4B5CA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użytkowy/rzemiosło,</w:t>
      </w:r>
    </w:p>
    <w:p w14:paraId="0C2EB2D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turystyczny/rekreacyjny,</w:t>
      </w:r>
    </w:p>
    <w:p w14:paraId="7690783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Umowy Licencyjnej,</w:t>
      </w:r>
    </w:p>
    <w:p w14:paraId="1F619F98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przyznanie/przedłużenie prawa do posługiwania się znakiem promocyjnym “Marka Lokalna”.</w:t>
      </w:r>
    </w:p>
    <w:p w14:paraId="7F343F31" w14:textId="77777777" w:rsidR="00A263CB" w:rsidRDefault="00A263CB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263CB">
      <w:headerReference w:type="default" r:id="rId12"/>
      <w:footerReference w:type="default" r:id="rId13"/>
      <w:pgSz w:w="11906" w:h="16838"/>
      <w:pgMar w:top="1417" w:right="1417" w:bottom="1417" w:left="1417" w:header="708" w:footer="18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A88E" w14:textId="77777777" w:rsidR="00EC1405" w:rsidRDefault="00EC1405">
      <w:r>
        <w:separator/>
      </w:r>
    </w:p>
  </w:endnote>
  <w:endnote w:type="continuationSeparator" w:id="0">
    <w:p w14:paraId="68382121" w14:textId="77777777" w:rsidR="00EC1405" w:rsidRDefault="00EC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507A" w14:textId="0D247421" w:rsidR="00A263CB" w:rsidRDefault="00A26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7463" w14:textId="77777777" w:rsidR="00EC1405" w:rsidRDefault="00EC1405">
      <w:r>
        <w:separator/>
      </w:r>
    </w:p>
  </w:footnote>
  <w:footnote w:type="continuationSeparator" w:id="0">
    <w:p w14:paraId="2E6D312C" w14:textId="77777777" w:rsidR="00EC1405" w:rsidRDefault="00EC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75F" w14:textId="5F8A33E3" w:rsidR="00A263CB" w:rsidRDefault="0022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inline distT="0" distB="0" distL="0" distR="0" wp14:anchorId="2C1F5378" wp14:editId="2D7A6614">
          <wp:extent cx="5760720" cy="1153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165">
      <w:rPr>
        <w:noProof/>
      </w:rPr>
      <w:drawing>
        <wp:anchor distT="0" distB="0" distL="114300" distR="114300" simplePos="0" relativeHeight="251658240" behindDoc="0" locked="0" layoutInCell="1" hidden="0" allowOverlap="1" wp14:anchorId="455DA980" wp14:editId="353C79A1">
          <wp:simplePos x="0" y="0"/>
          <wp:positionH relativeFrom="column">
            <wp:posOffset>119063</wp:posOffset>
          </wp:positionH>
          <wp:positionV relativeFrom="paragraph">
            <wp:posOffset>-226059</wp:posOffset>
          </wp:positionV>
          <wp:extent cx="716400" cy="676800"/>
          <wp:effectExtent l="0" t="0" r="0" b="0"/>
          <wp:wrapSquare wrapText="bothSides" distT="0" distB="0" distL="114300" distR="114300"/>
          <wp:docPr id="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CFA"/>
    <w:multiLevelType w:val="multilevel"/>
    <w:tmpl w:val="8A6E214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A7F2C"/>
    <w:multiLevelType w:val="multilevel"/>
    <w:tmpl w:val="157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FEA"/>
    <w:multiLevelType w:val="multilevel"/>
    <w:tmpl w:val="780E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18"/>
    <w:multiLevelType w:val="multilevel"/>
    <w:tmpl w:val="2BB8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4E9"/>
    <w:multiLevelType w:val="multilevel"/>
    <w:tmpl w:val="7ABC07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446EE"/>
    <w:multiLevelType w:val="multilevel"/>
    <w:tmpl w:val="BC5C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0A4D"/>
    <w:multiLevelType w:val="multilevel"/>
    <w:tmpl w:val="A9DA8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D6E"/>
    <w:multiLevelType w:val="multilevel"/>
    <w:tmpl w:val="AC50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4938"/>
    <w:multiLevelType w:val="multilevel"/>
    <w:tmpl w:val="35FE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6C3542"/>
    <w:multiLevelType w:val="multilevel"/>
    <w:tmpl w:val="CC0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CB"/>
    <w:rsid w:val="000A1165"/>
    <w:rsid w:val="00122995"/>
    <w:rsid w:val="00221473"/>
    <w:rsid w:val="003721FB"/>
    <w:rsid w:val="00375FCE"/>
    <w:rsid w:val="00A263CB"/>
    <w:rsid w:val="00AF5E1E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80F8"/>
  <w15:docId w15:val="{5CD31FCA-CE11-4DA8-9670-4C87E49E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isthebes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isthebe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muze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FPUL4iZLaMloMG4vama061mg==">AMUW2mVlUX3x8DtcgrDRAuMPdoydeBtGyBJnW3jA8FC65cXp4cdrK2at121bAlzAdjonAoyDTk8RSDqujFxKtUZUx9wsvIg8e3mkcCBvtIpt6Pp6J0W5h7xf9t0QNymUjuCpF+9G5uiKPQSkKqEHuf23xQQd4lIGVf/fP1EyasoMEK3MY+06jjnPhjPJSNkPZnybSAwC1z37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Leśna Kraina</dc:creator>
  <cp:lastModifiedBy>Ireneusz Kostka</cp:lastModifiedBy>
  <cp:revision>4</cp:revision>
  <dcterms:created xsi:type="dcterms:W3CDTF">2017-07-17T13:20:00Z</dcterms:created>
  <dcterms:modified xsi:type="dcterms:W3CDTF">2021-08-25T11:44:00Z</dcterms:modified>
</cp:coreProperties>
</file>